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36D53" w14:textId="77777777" w:rsidR="00771F92" w:rsidRDefault="00E13FD5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20AF27A6" wp14:editId="7A90DBB3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9E15CA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EAE889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E111A7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ECF462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DD149B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675101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A004C4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94A39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FCD94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09A1BD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B2FD8B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790710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7A4BF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8F6F5F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961819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72A0C6" w14:textId="77777777" w:rsidR="00771F92" w:rsidRDefault="00E13FD5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C55BE6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87C1A2" w14:textId="77777777" w:rsidR="00771F92" w:rsidRDefault="00E13FD5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565E9B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FCE541" w14:textId="77777777" w:rsidR="00771F92" w:rsidRDefault="00E13FD5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E7D59B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75CF9A" w14:textId="77777777" w:rsidR="00771F92" w:rsidRDefault="00E13FD5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4643E8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20AF27A6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8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3F9E15CA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2EAE889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AE111A7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5BECF462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36DD149B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0A675101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39A004C4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C94A39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1CFCD94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5E09A1BD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26B2FD8B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3E790710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547A4BF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128F6F5F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3E961819" w14:textId="77777777" w:rsidR="00771F92" w:rsidRDefault="00E13FD5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F72A0C6" w14:textId="77777777" w:rsidR="00771F92" w:rsidRDefault="00E13FD5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18C55BE6" w14:textId="77777777" w:rsidR="00771F92" w:rsidRDefault="00E13FD5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0987C1A2" w14:textId="77777777" w:rsidR="00771F92" w:rsidRDefault="00E13FD5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26565E9B" w14:textId="77777777" w:rsidR="00771F92" w:rsidRDefault="00E13FD5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4FFCE541" w14:textId="77777777" w:rsidR="00771F92" w:rsidRDefault="00E13FD5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2AE7D59B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1475CF9A" w14:textId="77777777" w:rsidR="00771F92" w:rsidRDefault="00E13FD5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434643E8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9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10" o:title=""/>
                </v:shape>
                <w10:anchorlock/>
              </v:group>
            </w:pict>
          </mc:Fallback>
        </mc:AlternateContent>
      </w:r>
    </w:p>
    <w:p w14:paraId="4315F0C7" w14:textId="77777777" w:rsidR="00771F92" w:rsidRDefault="00E13FD5">
      <w:pPr>
        <w:spacing w:after="0"/>
      </w:pPr>
      <w:r>
        <w:rPr>
          <w:sz w:val="24"/>
        </w:rPr>
        <w:t xml:space="preserve"> </w:t>
      </w:r>
    </w:p>
    <w:p w14:paraId="3BC2E426" w14:textId="77777777" w:rsidR="00771F92" w:rsidRDefault="00E13FD5">
      <w:pPr>
        <w:spacing w:after="0"/>
      </w:pPr>
      <w:r>
        <w:rPr>
          <w:sz w:val="24"/>
        </w:rPr>
        <w:t xml:space="preserve"> </w:t>
      </w:r>
    </w:p>
    <w:p w14:paraId="3EB76830" w14:textId="77777777" w:rsidR="00771F92" w:rsidRDefault="00E13FD5">
      <w:pPr>
        <w:spacing w:after="94"/>
      </w:pPr>
      <w:r>
        <w:rPr>
          <w:sz w:val="24"/>
        </w:rPr>
        <w:t xml:space="preserve"> </w:t>
      </w:r>
    </w:p>
    <w:p w14:paraId="5AFFA559" w14:textId="30983317" w:rsidR="00EE13B2" w:rsidRDefault="00EE13B2" w:rsidP="00EE13B2">
      <w:pPr>
        <w:tabs>
          <w:tab w:val="center" w:pos="3541"/>
          <w:tab w:val="center" w:pos="4249"/>
          <w:tab w:val="center" w:pos="4958"/>
          <w:tab w:val="center" w:pos="6247"/>
        </w:tabs>
        <w:ind w:left="-15"/>
      </w:pPr>
      <w:r>
        <w:t xml:space="preserve">Programma svolto </w:t>
      </w:r>
      <w:proofErr w:type="spellStart"/>
      <w:r>
        <w:t>a.s.</w:t>
      </w:r>
      <w:proofErr w:type="spellEnd"/>
      <w:r>
        <w:t xml:space="preserve"> 2025/26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Classe </w:t>
      </w:r>
      <w:r w:rsidRPr="00D45F78">
        <w:rPr>
          <w:bCs/>
        </w:rPr>
        <w:t>1</w:t>
      </w:r>
      <w:r w:rsidR="00594A72">
        <w:rPr>
          <w:bCs/>
        </w:rPr>
        <w:t>LA</w:t>
      </w:r>
      <w:r>
        <w:t xml:space="preserve"> </w:t>
      </w:r>
    </w:p>
    <w:p w14:paraId="24626294" w14:textId="4A36481A" w:rsidR="00EE13B2" w:rsidRDefault="00EE13B2" w:rsidP="00EE13B2">
      <w:pPr>
        <w:spacing w:after="0"/>
      </w:pPr>
      <w:r>
        <w:t>Professor</w:t>
      </w:r>
      <w:r w:rsidR="00594A72">
        <w:t>e: Fabio Arlati</w:t>
      </w:r>
    </w:p>
    <w:p w14:paraId="5E0021E2" w14:textId="77777777" w:rsidR="00EE13B2" w:rsidRDefault="00EE13B2" w:rsidP="00EE13B2">
      <w:pPr>
        <w:spacing w:after="0"/>
      </w:pPr>
      <w:r>
        <w:t xml:space="preserve"> </w:t>
      </w:r>
    </w:p>
    <w:p w14:paraId="75DAAA07" w14:textId="517704CE" w:rsidR="00EE13B2" w:rsidRDefault="00EE13B2" w:rsidP="00EE13B2">
      <w:pPr>
        <w:spacing w:after="0"/>
      </w:pPr>
      <w:r>
        <w:t xml:space="preserve">Materia: </w:t>
      </w:r>
      <w:r w:rsidRPr="00D45F78">
        <w:rPr>
          <w:bCs/>
        </w:rPr>
        <w:t>GEOSTORIA</w:t>
      </w:r>
      <w:r>
        <w:t xml:space="preserve"> </w:t>
      </w:r>
    </w:p>
    <w:p w14:paraId="60B9CFA5" w14:textId="77777777" w:rsidR="00EE13B2" w:rsidRDefault="00EE13B2" w:rsidP="00EE13B2">
      <w:pPr>
        <w:spacing w:after="0"/>
      </w:pPr>
      <w:r>
        <w:t xml:space="preserve"> </w:t>
      </w:r>
    </w:p>
    <w:p w14:paraId="535FC595" w14:textId="77777777" w:rsidR="00EE13B2" w:rsidRDefault="00EE13B2" w:rsidP="00EE13B2">
      <w:pPr>
        <w:ind w:left="-5"/>
      </w:pPr>
      <w:r>
        <w:rPr>
          <w:u w:val="single" w:color="000000"/>
        </w:rPr>
        <w:t>Testo adottato</w:t>
      </w:r>
      <w:r>
        <w:t xml:space="preserve">: M. Bettini, M. Lentano, D. Puliga, </w:t>
      </w:r>
      <w:r>
        <w:rPr>
          <w:i/>
        </w:rPr>
        <w:t>Il ramo d’oro</w:t>
      </w:r>
      <w:r>
        <w:t>, Ed. Scolastiche Bruno Mondadori</w:t>
      </w:r>
    </w:p>
    <w:p w14:paraId="1C2BBA66" w14:textId="77777777" w:rsidR="00EE13B2" w:rsidRDefault="00EE13B2" w:rsidP="00EE13B2">
      <w:pPr>
        <w:spacing w:after="0"/>
      </w:pPr>
      <w:r>
        <w:t xml:space="preserve"> </w:t>
      </w:r>
    </w:p>
    <w:p w14:paraId="549AA9A7" w14:textId="77777777" w:rsidR="00EE13B2" w:rsidRDefault="00EE13B2" w:rsidP="00EE13B2">
      <w:pPr>
        <w:ind w:left="-5"/>
        <w:jc w:val="both"/>
      </w:pPr>
      <w:r>
        <w:t xml:space="preserve">Per quanto riguarda Obiettivi di apprendimento, Conoscenze, Abilità, Competenze, Prove di Verifica e Valutazione, si fa riferimento alla programmazione generale del Gruppo di Materia. </w:t>
      </w:r>
    </w:p>
    <w:p w14:paraId="4C6B5A43" w14:textId="77777777" w:rsidR="00EE13B2" w:rsidRDefault="00EE13B2" w:rsidP="00EE13B2">
      <w:pPr>
        <w:spacing w:after="0"/>
      </w:pPr>
      <w:r>
        <w:t xml:space="preserve"> </w:t>
      </w:r>
    </w:p>
    <w:p w14:paraId="4D729A13" w14:textId="77777777" w:rsidR="00EE13B2" w:rsidRDefault="00EE13B2" w:rsidP="00EE13B2">
      <w:pPr>
        <w:spacing w:after="0"/>
        <w:ind w:left="-5"/>
      </w:pPr>
      <w:r>
        <w:rPr>
          <w:u w:val="single" w:color="000000"/>
        </w:rPr>
        <w:t>Argomenti svolti:</w:t>
      </w:r>
      <w:r>
        <w:t xml:space="preserve"> </w:t>
      </w:r>
    </w:p>
    <w:p w14:paraId="408DADA8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 xml:space="preserve">Introduzione e concetti chiave: definizione, cronologia, fonti </w:t>
      </w:r>
    </w:p>
    <w:p w14:paraId="164BEF4F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La Preistoria e l’origine della specie umana</w:t>
      </w:r>
    </w:p>
    <w:p w14:paraId="7A28650A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Paleolitico, Mesolitico, Neolitico</w:t>
      </w:r>
    </w:p>
    <w:p w14:paraId="7AB92B70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Le civiltà mesopotamiche: Sumeri, Accadi, Babilonesi</w:t>
      </w:r>
    </w:p>
    <w:p w14:paraId="2CC45CCD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Le civiltà del Vicino Oriente: Hittiti, Assiri, Persiani (cenni)</w:t>
      </w:r>
    </w:p>
    <w:p w14:paraId="0428FAB8" w14:textId="5D4838D4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Gli Ebrei</w:t>
      </w:r>
    </w:p>
    <w:p w14:paraId="073DD1A5" w14:textId="18C30E11" w:rsidR="00180204" w:rsidRDefault="00180204" w:rsidP="00EE13B2">
      <w:pPr>
        <w:numPr>
          <w:ilvl w:val="0"/>
          <w:numId w:val="1"/>
        </w:numPr>
        <w:spacing w:after="33" w:line="249" w:lineRule="auto"/>
        <w:ind w:hanging="360"/>
      </w:pPr>
      <w:r>
        <w:t>Gli Egizi</w:t>
      </w:r>
    </w:p>
    <w:p w14:paraId="33271AF1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I Fenici</w:t>
      </w:r>
    </w:p>
    <w:p w14:paraId="7E416EEE" w14:textId="3E7FF874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 xml:space="preserve">I </w:t>
      </w:r>
      <w:r w:rsidR="00594A72">
        <w:t xml:space="preserve">Minoici </w:t>
      </w:r>
      <w:r>
        <w:t xml:space="preserve">e i Micenei </w:t>
      </w:r>
    </w:p>
    <w:p w14:paraId="2A90706D" w14:textId="77777777" w:rsidR="00594A72" w:rsidRPr="00594A72" w:rsidRDefault="00594A72" w:rsidP="00EE13B2">
      <w:pPr>
        <w:numPr>
          <w:ilvl w:val="0"/>
          <w:numId w:val="1"/>
        </w:numPr>
        <w:spacing w:after="34" w:line="249" w:lineRule="auto"/>
        <w:ind w:hanging="360"/>
        <w:jc w:val="both"/>
      </w:pPr>
      <w:r>
        <w:t xml:space="preserve">Le origini della civiltà greca: dal Medioevo Ellenico </w:t>
      </w:r>
      <w:r w:rsidR="00EE13B2">
        <w:t xml:space="preserve">alla nascita della </w:t>
      </w:r>
      <w:r w:rsidR="00EE13B2">
        <w:rPr>
          <w:i/>
        </w:rPr>
        <w:t>polis</w:t>
      </w:r>
    </w:p>
    <w:p w14:paraId="2F49A96E" w14:textId="4EC30480" w:rsidR="00EE13B2" w:rsidRDefault="00594A72" w:rsidP="00EE13B2">
      <w:pPr>
        <w:numPr>
          <w:ilvl w:val="0"/>
          <w:numId w:val="1"/>
        </w:numPr>
        <w:spacing w:after="34" w:line="249" w:lineRule="auto"/>
        <w:ind w:hanging="360"/>
        <w:jc w:val="both"/>
      </w:pPr>
      <w:r>
        <w:rPr>
          <w:iCs/>
        </w:rPr>
        <w:t xml:space="preserve">la </w:t>
      </w:r>
      <w:r w:rsidR="00EE13B2">
        <w:rPr>
          <w:iCs/>
        </w:rPr>
        <w:t>seconda colonizzazione</w:t>
      </w:r>
    </w:p>
    <w:p w14:paraId="37F5BC4D" w14:textId="77777777" w:rsidR="00EE13B2" w:rsidRDefault="00EE13B2" w:rsidP="00EE13B2">
      <w:pPr>
        <w:numPr>
          <w:ilvl w:val="0"/>
          <w:numId w:val="1"/>
        </w:numPr>
        <w:spacing w:after="42" w:line="249" w:lineRule="auto"/>
        <w:ind w:hanging="360"/>
      </w:pPr>
      <w:r>
        <w:t xml:space="preserve">Sparta e Atene </w:t>
      </w:r>
    </w:p>
    <w:p w14:paraId="6945998E" w14:textId="77777777" w:rsidR="00EE13B2" w:rsidRDefault="00EE13B2" w:rsidP="00EE13B2">
      <w:pPr>
        <w:numPr>
          <w:ilvl w:val="0"/>
          <w:numId w:val="1"/>
        </w:numPr>
        <w:spacing w:after="46" w:line="249" w:lineRule="auto"/>
        <w:ind w:hanging="360"/>
      </w:pPr>
      <w:r>
        <w:t xml:space="preserve">Le guerre persiane </w:t>
      </w:r>
    </w:p>
    <w:p w14:paraId="45BD600A" w14:textId="77777777" w:rsidR="00594A72" w:rsidRDefault="00EE13B2" w:rsidP="00EE13B2">
      <w:pPr>
        <w:numPr>
          <w:ilvl w:val="0"/>
          <w:numId w:val="1"/>
        </w:numPr>
        <w:spacing w:after="46" w:line="249" w:lineRule="auto"/>
        <w:ind w:hanging="360"/>
      </w:pPr>
      <w:r>
        <w:t>L’</w:t>
      </w:r>
      <w:r w:rsidR="00594A72">
        <w:t xml:space="preserve">Atene di Pericle </w:t>
      </w:r>
    </w:p>
    <w:p w14:paraId="2E20D6A5" w14:textId="22154379" w:rsidR="00EE13B2" w:rsidRDefault="00594A72" w:rsidP="00EE13B2">
      <w:pPr>
        <w:numPr>
          <w:ilvl w:val="0"/>
          <w:numId w:val="1"/>
        </w:numPr>
        <w:spacing w:after="46" w:line="249" w:lineRule="auto"/>
        <w:ind w:hanging="360"/>
      </w:pPr>
      <w:r>
        <w:t xml:space="preserve">La </w:t>
      </w:r>
      <w:r w:rsidR="00EE13B2">
        <w:t>guerra del Peloponneso</w:t>
      </w:r>
    </w:p>
    <w:p w14:paraId="3CD74DA9" w14:textId="30AF5080" w:rsidR="00EE13B2" w:rsidRDefault="00594A72" w:rsidP="00EE13B2">
      <w:pPr>
        <w:numPr>
          <w:ilvl w:val="0"/>
          <w:numId w:val="1"/>
        </w:numPr>
        <w:spacing w:after="5" w:line="249" w:lineRule="auto"/>
        <w:ind w:hanging="360"/>
      </w:pPr>
      <w:r>
        <w:t>L’egemonia spartana e tebana</w:t>
      </w:r>
    </w:p>
    <w:p w14:paraId="2ACB1E71" w14:textId="0F8AAF25" w:rsidR="00EE13B2" w:rsidRDefault="00EE13B2" w:rsidP="00EE13B2">
      <w:pPr>
        <w:numPr>
          <w:ilvl w:val="0"/>
          <w:numId w:val="1"/>
        </w:numPr>
        <w:spacing w:after="41" w:line="249" w:lineRule="auto"/>
        <w:ind w:hanging="360"/>
      </w:pPr>
      <w:r>
        <w:t xml:space="preserve">L’ascesa della Macedonia: Filippo II e </w:t>
      </w:r>
      <w:r w:rsidR="00594A72">
        <w:t>Alessandro Magno</w:t>
      </w:r>
    </w:p>
    <w:p w14:paraId="4D5BAAEB" w14:textId="414EDF62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L’e</w:t>
      </w:r>
      <w:r w:rsidR="00594A72">
        <w:t>tà ellenistica (cenni)</w:t>
      </w:r>
    </w:p>
    <w:p w14:paraId="20B92B4F" w14:textId="00255F59" w:rsidR="00EE13B2" w:rsidRDefault="00EE13B2" w:rsidP="00594A72">
      <w:pPr>
        <w:spacing w:after="5" w:line="249" w:lineRule="auto"/>
        <w:ind w:left="360"/>
      </w:pPr>
    </w:p>
    <w:p w14:paraId="494E18F9" w14:textId="412FA9AB" w:rsidR="00594A72" w:rsidRDefault="00594A72" w:rsidP="00594A72">
      <w:pPr>
        <w:spacing w:after="5" w:line="249" w:lineRule="auto"/>
      </w:pPr>
      <w:r>
        <w:t>La spiegazione degli argomenti storici è stata sempre affiancata da</w:t>
      </w:r>
      <w:r w:rsidR="005E1CD5">
        <w:t xml:space="preserve"> presenti PPT predisposte dal docente riprodotte alla </w:t>
      </w:r>
      <w:r>
        <w:t>LIM</w:t>
      </w:r>
    </w:p>
    <w:p w14:paraId="2E3A9EAF" w14:textId="77777777" w:rsidR="00EE13B2" w:rsidRDefault="00EE13B2" w:rsidP="00EE13B2">
      <w:pPr>
        <w:spacing w:after="5" w:line="249" w:lineRule="auto"/>
      </w:pPr>
    </w:p>
    <w:p w14:paraId="3A1A45B0" w14:textId="67954170" w:rsidR="00EE13B2" w:rsidRDefault="00EE13B2" w:rsidP="00EE13B2">
      <w:pPr>
        <w:spacing w:after="5" w:line="249" w:lineRule="auto"/>
      </w:pPr>
      <w:r w:rsidRPr="00EE13B2">
        <w:rPr>
          <w:u w:val="single"/>
        </w:rPr>
        <w:t>Geografia</w:t>
      </w:r>
      <w:r>
        <w:t>:</w:t>
      </w:r>
    </w:p>
    <w:p w14:paraId="2B52FE38" w14:textId="77777777" w:rsidR="008B0D76" w:rsidRDefault="008B0D76" w:rsidP="008B0D76">
      <w:pPr>
        <w:pStyle w:val="Paragrafoelenco"/>
        <w:numPr>
          <w:ilvl w:val="0"/>
          <w:numId w:val="2"/>
        </w:numPr>
        <w:spacing w:after="5" w:line="249" w:lineRule="auto"/>
      </w:pPr>
      <w:r>
        <w:lastRenderedPageBreak/>
        <w:t>Definizione e campo di studio; la geografia umana e fisica</w:t>
      </w:r>
    </w:p>
    <w:p w14:paraId="0D37480B" w14:textId="7512AA89" w:rsidR="00594A72" w:rsidRDefault="00594A72" w:rsidP="008B0D76">
      <w:pPr>
        <w:pStyle w:val="Paragrafoelenco"/>
        <w:numPr>
          <w:ilvl w:val="0"/>
          <w:numId w:val="2"/>
        </w:numPr>
        <w:spacing w:after="5" w:line="249" w:lineRule="auto"/>
      </w:pPr>
      <w:r>
        <w:t>La demografia</w:t>
      </w:r>
      <w:r w:rsidR="008B0D76">
        <w:t xml:space="preserve"> dell’Italia e del mondo; la transizione demografica; gli indicatori demografici (tasso di natalità, tasso di mortalità, saldo naturale, saldo migratorio)</w:t>
      </w:r>
    </w:p>
    <w:p w14:paraId="7879F3E0" w14:textId="2E115EA0" w:rsidR="008B0D76" w:rsidRDefault="008B0D76" w:rsidP="008B0D76">
      <w:pPr>
        <w:pStyle w:val="Paragrafoelenco"/>
        <w:numPr>
          <w:ilvl w:val="0"/>
          <w:numId w:val="2"/>
        </w:numPr>
        <w:spacing w:after="5" w:line="249" w:lineRule="auto"/>
      </w:pPr>
      <w:r>
        <w:t>La geografia urbana dell’Italia e del mondo; metropoli, megalopoli, città metropolitane, conurbazioni, smart cities e baraccopoli</w:t>
      </w:r>
    </w:p>
    <w:p w14:paraId="7ABF3C47" w14:textId="0B9B3398" w:rsidR="00EE13B2" w:rsidRPr="008B0D76" w:rsidRDefault="008B0D76" w:rsidP="008B0D76">
      <w:pPr>
        <w:pStyle w:val="Paragrafoelenco"/>
        <w:numPr>
          <w:ilvl w:val="0"/>
          <w:numId w:val="2"/>
        </w:numPr>
        <w:spacing w:after="5" w:line="249" w:lineRule="auto"/>
      </w:pPr>
      <w:r>
        <w:t>Le migrazioni: definizione, tipologie, excursus storico in riferimento soprattutto all’Italia</w:t>
      </w:r>
    </w:p>
    <w:p w14:paraId="1A8DE406" w14:textId="7709C09F" w:rsidR="00EE13B2" w:rsidRDefault="00EE13B2" w:rsidP="00EE13B2">
      <w:pPr>
        <w:spacing w:after="0"/>
      </w:pPr>
    </w:p>
    <w:p w14:paraId="743B6548" w14:textId="21050F8E" w:rsidR="005E1CD5" w:rsidRDefault="005E1CD5" w:rsidP="00EE13B2">
      <w:pPr>
        <w:spacing w:after="0"/>
      </w:pPr>
      <w:r>
        <w:t>La spiegazione degli argomenti di Geografia è stata sempre affiancata da presentazioni PPT predisposte dal docente e riprodotte alla LIM</w:t>
      </w:r>
    </w:p>
    <w:p w14:paraId="3470EEA0" w14:textId="77777777" w:rsidR="005E1CD5" w:rsidRDefault="005E1CD5" w:rsidP="00EE13B2">
      <w:pPr>
        <w:spacing w:after="33"/>
        <w:rPr>
          <w:u w:val="single" w:color="000000"/>
        </w:rPr>
      </w:pPr>
    </w:p>
    <w:p w14:paraId="507182A2" w14:textId="4B270ED5" w:rsidR="00EE13B2" w:rsidRDefault="00EE13B2" w:rsidP="00EE13B2">
      <w:pPr>
        <w:spacing w:after="33"/>
      </w:pPr>
      <w:r>
        <w:rPr>
          <w:u w:val="single" w:color="000000"/>
        </w:rPr>
        <w:t>Per educazione civica:</w:t>
      </w:r>
      <w:r>
        <w:t xml:space="preserve"> </w:t>
      </w:r>
    </w:p>
    <w:p w14:paraId="2DAD737E" w14:textId="77777777" w:rsidR="00EE13B2" w:rsidRDefault="00EE13B2" w:rsidP="00EE13B2">
      <w:pPr>
        <w:spacing w:after="33"/>
      </w:pPr>
    </w:p>
    <w:p w14:paraId="578E8503" w14:textId="0CB91BB9" w:rsidR="00EE13B2" w:rsidRDefault="008B0D76" w:rsidP="008B0D76">
      <w:pPr>
        <w:numPr>
          <w:ilvl w:val="0"/>
          <w:numId w:val="1"/>
        </w:numPr>
        <w:spacing w:after="5" w:line="249" w:lineRule="auto"/>
        <w:ind w:hanging="360"/>
      </w:pPr>
      <w:r>
        <w:t>Lavoro di gruppo sull’immigrazione in Italia e sull’emigrazione degli italiani negli Stati Uniti, in Argentina e nel Nord Europa con restituzione in classe tramite una presentazione con il sussidio di un ppt</w:t>
      </w:r>
      <w:r w:rsidR="00EE13B2">
        <w:t xml:space="preserve"> </w:t>
      </w:r>
    </w:p>
    <w:p w14:paraId="78F8FC2B" w14:textId="77777777" w:rsidR="00EE13B2" w:rsidRDefault="00EE13B2" w:rsidP="00EE13B2">
      <w:pPr>
        <w:spacing w:after="0"/>
      </w:pPr>
      <w:r>
        <w:t xml:space="preserve"> </w:t>
      </w:r>
    </w:p>
    <w:p w14:paraId="1C0D5E9C" w14:textId="77777777" w:rsidR="00B43387" w:rsidRPr="00B43387" w:rsidRDefault="00B43387" w:rsidP="00B43387">
      <w:pPr>
        <w:spacing w:after="0"/>
      </w:pPr>
      <w:r w:rsidRPr="00B43387">
        <w:t xml:space="preserve">Seguendo la scansione degli argomenti proposta dal libro, sono stati svolti i </w:t>
      </w:r>
      <w:r w:rsidRPr="00B43387">
        <w:rPr>
          <w:b/>
          <w:bCs/>
        </w:rPr>
        <w:t>capitoli</w:t>
      </w:r>
      <w:r w:rsidRPr="00B43387">
        <w:t xml:space="preserve"> </w:t>
      </w:r>
      <w:r w:rsidRPr="00B43387">
        <w:rPr>
          <w:b/>
          <w:bCs/>
        </w:rPr>
        <w:t>1-5</w:t>
      </w:r>
      <w:r w:rsidRPr="00B43387">
        <w:t xml:space="preserve"> (Storia) e il </w:t>
      </w:r>
      <w:r w:rsidRPr="00B43387">
        <w:rPr>
          <w:b/>
          <w:bCs/>
        </w:rPr>
        <w:t xml:space="preserve">percorso 2 </w:t>
      </w:r>
      <w:r w:rsidRPr="00B43387">
        <w:t>(Geografia)</w:t>
      </w:r>
      <w:r w:rsidRPr="00B43387">
        <w:rPr>
          <w:b/>
        </w:rPr>
        <w:t xml:space="preserve">. </w:t>
      </w:r>
    </w:p>
    <w:p w14:paraId="3E9C2218" w14:textId="77777777" w:rsidR="008B0D76" w:rsidRDefault="00EE13B2" w:rsidP="00EE13B2">
      <w:pPr>
        <w:spacing w:after="0"/>
      </w:pPr>
      <w:r>
        <w:t xml:space="preserve"> </w:t>
      </w:r>
    </w:p>
    <w:p w14:paraId="3376BD42" w14:textId="45508F74" w:rsidR="00EE13B2" w:rsidRDefault="00EE13B2" w:rsidP="00EE13B2">
      <w:pPr>
        <w:spacing w:after="0"/>
      </w:pPr>
      <w:r>
        <w:t xml:space="preserve">Monticello B.za, 08/06/2026 </w:t>
      </w:r>
    </w:p>
    <w:p w14:paraId="51BA2DF4" w14:textId="77777777" w:rsidR="005A7B44" w:rsidRDefault="005A7B44" w:rsidP="00EE13B2">
      <w:pPr>
        <w:spacing w:after="0"/>
      </w:pPr>
    </w:p>
    <w:p w14:paraId="5E829510" w14:textId="69B57430" w:rsidR="00A52D8D" w:rsidRDefault="008B0D76" w:rsidP="00A52D8D">
      <w:pPr>
        <w:spacing w:after="0" w:line="241" w:lineRule="auto"/>
      </w:pPr>
      <w:r>
        <w:t>Il</w:t>
      </w:r>
      <w:r w:rsidR="00A52D8D">
        <w:t xml:space="preserve"> docente  </w:t>
      </w:r>
    </w:p>
    <w:p w14:paraId="529D6FB6" w14:textId="0FB65065" w:rsidR="00A52D8D" w:rsidRDefault="00A52D8D" w:rsidP="00A52D8D">
      <w:pPr>
        <w:spacing w:after="0" w:line="241" w:lineRule="auto"/>
      </w:pPr>
      <w:r>
        <w:t xml:space="preserve">Prof. </w:t>
      </w:r>
      <w:r w:rsidR="008B0D76">
        <w:t>Fabio Arlati</w:t>
      </w:r>
      <w:r>
        <w:t xml:space="preserve">                                                                                                  </w:t>
      </w:r>
    </w:p>
    <w:p w14:paraId="7CD37E58" w14:textId="295DDB49" w:rsidR="00A52D8D" w:rsidRDefault="00A52D8D" w:rsidP="00A52D8D">
      <w:pPr>
        <w:spacing w:after="0" w:line="241" w:lineRule="auto"/>
      </w:pPr>
    </w:p>
    <w:p w14:paraId="10B2534B" w14:textId="38CA6BF0" w:rsidR="00456A27" w:rsidRDefault="00456A27" w:rsidP="00A52D8D">
      <w:pPr>
        <w:spacing w:after="0" w:line="241" w:lineRule="auto"/>
        <w:rPr>
          <w:szCs w:val="22"/>
        </w:rPr>
      </w:pPr>
      <w:bookmarkStart w:id="0" w:name="_GoBack"/>
      <w:r>
        <w:t xml:space="preserve">Per la valutazione delle verifiche scritte si sono predisposte delle </w:t>
      </w:r>
      <w:r w:rsidRPr="004972AC">
        <w:rPr>
          <w:szCs w:val="22"/>
        </w:rPr>
        <w:t>verifiche strutturate, con un punteggio specifico per ogni tipologia di quesito, che valutasse le conoscenze, le competenze e le abilità acquisite.</w:t>
      </w:r>
    </w:p>
    <w:bookmarkEnd w:id="0"/>
    <w:p w14:paraId="489BA78F" w14:textId="77777777" w:rsidR="00456A27" w:rsidRDefault="00456A27" w:rsidP="00A52D8D">
      <w:pPr>
        <w:spacing w:after="0" w:line="241" w:lineRule="auto"/>
      </w:pPr>
    </w:p>
    <w:p w14:paraId="568F17F2" w14:textId="41D75C0D" w:rsidR="005A7B44" w:rsidRPr="0007729B" w:rsidRDefault="005A7B44" w:rsidP="005A7B44">
      <w:pPr>
        <w:spacing w:after="0"/>
        <w:rPr>
          <w:szCs w:val="22"/>
        </w:rPr>
      </w:pPr>
      <w:r w:rsidRPr="0007729B">
        <w:rPr>
          <w:szCs w:val="22"/>
        </w:rPr>
        <w:t>Per la valutazione delle verifiche orali sono state valutate le conoscenze, le competenze e le abilità, oltre all’utilizzo di un linguaggio adeguato e formalmente corretto.</w:t>
      </w:r>
      <w:r w:rsidR="0017627A" w:rsidRPr="0007729B">
        <w:rPr>
          <w:szCs w:val="22"/>
        </w:rPr>
        <w:t xml:space="preserve"> S</w:t>
      </w:r>
      <w:r w:rsidRPr="0007729B">
        <w:rPr>
          <w:szCs w:val="22"/>
        </w:rPr>
        <w:t>i è utilizzata la griglia predisposta dal Dipartimento di L</w:t>
      </w:r>
      <w:r w:rsidR="0017627A" w:rsidRPr="0007729B">
        <w:rPr>
          <w:szCs w:val="22"/>
        </w:rPr>
        <w:t>ettere</w:t>
      </w:r>
      <w:r w:rsidRPr="0007729B">
        <w:rPr>
          <w:szCs w:val="22"/>
        </w:rPr>
        <w:t>, qui sotto riportata.</w:t>
      </w:r>
    </w:p>
    <w:p w14:paraId="44CC1687" w14:textId="44A084EF" w:rsidR="009404E6" w:rsidRDefault="009404E6" w:rsidP="00A52D8D">
      <w:pPr>
        <w:tabs>
          <w:tab w:val="center" w:pos="3541"/>
          <w:tab w:val="center" w:pos="4249"/>
          <w:tab w:val="center" w:pos="4958"/>
          <w:tab w:val="center" w:pos="5666"/>
        </w:tabs>
        <w:rPr>
          <w:b/>
        </w:rPr>
      </w:pPr>
    </w:p>
    <w:tbl>
      <w:tblPr>
        <w:tblW w:w="0" w:type="dxa"/>
        <w:tblInd w:w="6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1152"/>
        <w:gridCol w:w="534"/>
        <w:gridCol w:w="3174"/>
        <w:gridCol w:w="1181"/>
      </w:tblGrid>
      <w:tr w:rsidR="009404E6" w:rsidRPr="009404E6" w14:paraId="79CB6733" w14:textId="77777777">
        <w:trPr>
          <w:trHeight w:val="27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91F8B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Conoscenz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e</w:t>
            </w: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 richieste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C03E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Punteggio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7F21D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21C6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Abilità e competenze</w:t>
            </w: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(rielaborazione delle conoscenze e loro argomentazione)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9944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Punteggio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</w:tr>
      <w:tr w:rsidR="009404E6" w:rsidRPr="009404E6" w14:paraId="4EA5EE3A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2FAD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estese e approfondite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D4EB0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10 - 9,5 -9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E08E3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C39A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eccellenti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DAB6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10 - 9,5 -9 </w:t>
            </w:r>
          </w:p>
        </w:tc>
      </w:tr>
      <w:tr w:rsidR="009404E6" w:rsidRPr="009404E6" w14:paraId="5C9497A8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1167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corrette e complete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8971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8,5 - 8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88695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D82A0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ottime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8F60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8,5 - 8 </w:t>
            </w:r>
          </w:p>
        </w:tc>
      </w:tr>
      <w:tr w:rsidR="009404E6" w:rsidRPr="009404E6" w14:paraId="441B541B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AEBC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buone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3689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7,5 - 7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51218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037B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discrete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67B7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7,5 - 7 </w:t>
            </w:r>
          </w:p>
        </w:tc>
      </w:tr>
      <w:tr w:rsidR="009404E6" w:rsidRPr="009404E6" w14:paraId="54800376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65B6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soddisfacenti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DAF8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6,5 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6476F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5755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Adeguate (persistono alcune imprecisioni)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281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6,5 </w:t>
            </w:r>
          </w:p>
        </w:tc>
      </w:tr>
      <w:tr w:rsidR="009404E6" w:rsidRPr="009404E6" w14:paraId="03CF3011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19C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sufficienti negli aspetti fondamentali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EBAA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6AB83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AB86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nel complesso adeguate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122C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9404E6" w:rsidRPr="009404E6" w14:paraId="3C47B7FD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3A9A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imprecise e/o parziali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075A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5,5 – 5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EFAABE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611B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incerte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2796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5,5 – 5 </w:t>
            </w:r>
          </w:p>
        </w:tc>
      </w:tr>
      <w:tr w:rsidR="009404E6" w:rsidRPr="009404E6" w14:paraId="279E8ACC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A3A65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lacunose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F08E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4,5 – 4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15B2C6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857D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limitate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F453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4,5 – 4 </w:t>
            </w:r>
          </w:p>
        </w:tc>
      </w:tr>
      <w:tr w:rsidR="009404E6" w:rsidRPr="009404E6" w14:paraId="6EAF9F00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F82B6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gravemente lacunose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6485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3,5 – 3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925C1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2DAE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molto limitate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5C5B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3,5 – 3 </w:t>
            </w:r>
          </w:p>
        </w:tc>
      </w:tr>
      <w:tr w:rsidR="009404E6" w:rsidRPr="009404E6" w14:paraId="1117E241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3BDCE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appena verificabili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57CF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2,5 – 2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D74C7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C86E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quasi assenti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055C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2,5 – 2 </w:t>
            </w:r>
          </w:p>
        </w:tc>
      </w:tr>
      <w:tr w:rsidR="009404E6" w:rsidRPr="009404E6" w14:paraId="108A2008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F90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non verificabili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85A5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1,5 - 1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F739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2E8A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assenti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37B3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1,5 - 1 </w:t>
            </w:r>
          </w:p>
        </w:tc>
      </w:tr>
    </w:tbl>
    <w:p w14:paraId="2BA62A3D" w14:textId="14EE5916" w:rsidR="00771F92" w:rsidRDefault="00771F92" w:rsidP="00135B83">
      <w:pPr>
        <w:tabs>
          <w:tab w:val="center" w:pos="3541"/>
          <w:tab w:val="center" w:pos="4249"/>
          <w:tab w:val="center" w:pos="4958"/>
          <w:tab w:val="center" w:pos="5666"/>
        </w:tabs>
      </w:pPr>
    </w:p>
    <w:sectPr w:rsidR="00771F92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4541B"/>
    <w:multiLevelType w:val="hybridMultilevel"/>
    <w:tmpl w:val="8AA2E96C"/>
    <w:lvl w:ilvl="0" w:tplc="6BDC751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966A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9A01D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4A6CE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1EBB8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2AA01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5252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0C94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5419F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2A640D"/>
    <w:multiLevelType w:val="hybridMultilevel"/>
    <w:tmpl w:val="0C2E83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92"/>
    <w:rsid w:val="0007729B"/>
    <w:rsid w:val="00135B83"/>
    <w:rsid w:val="0017627A"/>
    <w:rsid w:val="00180204"/>
    <w:rsid w:val="002A3BD8"/>
    <w:rsid w:val="004408C7"/>
    <w:rsid w:val="00456A27"/>
    <w:rsid w:val="004B2AC5"/>
    <w:rsid w:val="004D7AC0"/>
    <w:rsid w:val="004F0093"/>
    <w:rsid w:val="00594A72"/>
    <w:rsid w:val="005A7B44"/>
    <w:rsid w:val="005E1CD5"/>
    <w:rsid w:val="005F0C4A"/>
    <w:rsid w:val="0072119F"/>
    <w:rsid w:val="00771F92"/>
    <w:rsid w:val="00802199"/>
    <w:rsid w:val="00860C35"/>
    <w:rsid w:val="00863B71"/>
    <w:rsid w:val="008B0D76"/>
    <w:rsid w:val="009404E6"/>
    <w:rsid w:val="009A4585"/>
    <w:rsid w:val="00A52D8D"/>
    <w:rsid w:val="00A76769"/>
    <w:rsid w:val="00B43387"/>
    <w:rsid w:val="00C5392E"/>
    <w:rsid w:val="00D45F78"/>
    <w:rsid w:val="00D76181"/>
    <w:rsid w:val="00E13FD5"/>
    <w:rsid w:val="00EE13B2"/>
    <w:rsid w:val="00F8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E6C23"/>
  <w15:docId w15:val="{D7821E87-84AD-43E0-8D7B-E71A4920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  <w:style w:type="paragraph" w:styleId="Paragrafoelenco">
    <w:name w:val="List Paragraph"/>
    <w:basedOn w:val="Normale"/>
    <w:uiPriority w:val="34"/>
    <w:qFormat/>
    <w:rsid w:val="0059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 Fabio Arlati</cp:lastModifiedBy>
  <cp:revision>5</cp:revision>
  <cp:lastPrinted>2026-06-04T09:30:00Z</cp:lastPrinted>
  <dcterms:created xsi:type="dcterms:W3CDTF">2026-06-03T16:50:00Z</dcterms:created>
  <dcterms:modified xsi:type="dcterms:W3CDTF">2026-06-04T09:30:00Z</dcterms:modified>
</cp:coreProperties>
</file>